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</w:t>
      </w:r>
    </w:p>
    <w:p/>
    <w:p/>
    <w:p>
      <w:r>
        <w:rPr>
          <w:b/>
          <w:sz w:val="22"/>
        </w:rPr>
        <w:t>Vollmachtgeber: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Anschrift:</w:t>
      </w:r>
    </w:p>
    <w:p/>
    <w:p>
      <w:r>
        <w:rPr>
          <w:b w:val="0"/>
          <w:sz w:val="20"/>
        </w:rPr>
        <w:t>Hiermit bevollmächtige ich oben genannten Bevollmächtigten, mich gegenüber dem Sozialamt in allen Angelegenheiten vertreten und alle notwendigen Erklärungen und Handlungen vorzunehmen.</w:t>
      </w:r>
    </w:p>
    <w:p/>
    <w:p>
      <w:r>
        <w:rPr>
          <w:b/>
          <w:sz w:val="22"/>
        </w:rPr>
        <w:t>Umfang der Vollmacht:</w:t>
      </w:r>
    </w:p>
    <w:p>
      <w:r>
        <w:rPr>
          <w:b w:val="0"/>
          <w:sz w:val="20"/>
        </w:rPr>
        <w:t>Die Vollmacht erstreckt sich insbesondere auf:</w:t>
      </w:r>
    </w:p>
    <w:p>
      <w:r>
        <w:rPr>
          <w:b w:val="0"/>
          <w:sz w:val="20"/>
        </w:rPr>
        <w:t>- Antragstellung und Entgegennahme von Leistungen nach dem Sozialgesetzbuch (SGB) II und XII</w:t>
      </w:r>
    </w:p>
    <w:p>
      <w:r>
        <w:rPr>
          <w:b w:val="0"/>
          <w:sz w:val="20"/>
        </w:rPr>
        <w:t>- Einholen, Übermitteln und Empfangnahme von Auskünften und Bescheiden</w:t>
      </w:r>
    </w:p>
    <w:p>
      <w:r>
        <w:rPr>
          <w:b w:val="0"/>
          <w:sz w:val="20"/>
        </w:rPr>
        <w:t>- Vertretung in Widerspruchs- und Klageverfahren</w:t>
      </w:r>
    </w:p>
    <w:p>
      <w:r>
        <w:rPr>
          <w:b w:val="0"/>
          <w:sz w:val="20"/>
        </w:rPr>
        <w:t>- Beantragung von Sozialhilfe, Grundsicherung und sonstigen sozialen Leistungen</w:t>
      </w:r>
    </w:p>
    <w:p>
      <w:r>
        <w:rPr>
          <w:b w:val="0"/>
          <w:sz w:val="20"/>
        </w:rPr>
        <w:t>- Empfangnahme von Zahlungen und Quittierung</w:t>
      </w:r>
    </w:p>
    <w:p/>
    <w:p>
      <w:r>
        <w:rPr>
          <w:b w:val="0"/>
          <w:sz w:val="20"/>
        </w:rPr>
        <w:t>Diese Vollmacht gilt bis auf Widerruf. Sie kann jederzeit vom Vollmachtgeber schriftlich widerrufen werden.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https://persoenliche-dokumente.com/vollmacht-sozialamt/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sozialamt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