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SORGERECHTSERKLÄRUNG</w:t>
      </w:r>
    </w:p>
    <w:p/>
    <w:p/>
    <w:p>
      <w:r>
        <w:rPr>
          <w:b/>
          <w:sz w:val="22"/>
        </w:rPr>
        <w:t>Name des Kindes:</w:t>
      </w:r>
    </w:p>
    <w:p>
      <w:r>
        <w:rPr>
          <w:b w:val="0"/>
          <w:sz w:val="22"/>
        </w:rPr>
        <w:t>______________________________________________________________</w:t>
      </w:r>
    </w:p>
    <w:p/>
    <w:p>
      <w:r>
        <w:rPr>
          <w:b/>
          <w:sz w:val="22"/>
        </w:rPr>
        <w:t>Geburtsdatum des Kindes:</w:t>
      </w:r>
    </w:p>
    <w:p>
      <w:r>
        <w:rPr>
          <w:b w:val="0"/>
          <w:sz w:val="22"/>
        </w:rPr>
        <w:t>______________________________________________________________</w:t>
      </w:r>
    </w:p>
    <w:p/>
    <w:p>
      <w:r>
        <w:rPr>
          <w:b/>
          <w:sz w:val="22"/>
        </w:rPr>
        <w:t>Name der Mutter:</w:t>
      </w:r>
    </w:p>
    <w:p>
      <w:r>
        <w:rPr>
          <w:b w:val="0"/>
          <w:sz w:val="22"/>
        </w:rPr>
        <w:t>______________________________________________________________</w:t>
      </w:r>
    </w:p>
    <w:p/>
    <w:p>
      <w:r>
        <w:rPr>
          <w:b/>
          <w:sz w:val="22"/>
        </w:rPr>
        <w:t>Name des Vaters:</w:t>
      </w:r>
    </w:p>
    <w:p>
      <w:r>
        <w:rPr>
          <w:b w:val="0"/>
          <w:sz w:val="22"/>
        </w:rPr>
        <w:t>______________________________________________________________</w:t>
      </w:r>
    </w:p>
    <w:p/>
    <w:p>
      <w:r>
        <w:rPr>
          <w:b/>
          <w:sz w:val="22"/>
        </w:rPr>
        <w:t>Erklärung zur elterlichen Sorge:</w:t>
      </w:r>
    </w:p>
    <w:p>
      <w:r>
        <w:rPr>
          <w:b w:val="0"/>
          <w:sz w:val="22"/>
        </w:rPr>
        <w:t>Hiermit erklären die Eltern gemeinsam, dass sie die elterliche Sorge für das oben genannte Kind in vollem Umfang ausüben und sich über Rechte und Pflichten verständigt haben. Die elterliche Sorge umfasst insbesondere die Sorge für die Person und das Vermögen des Kindes gemäß §§ 1626 und 1629 BGB.</w:t>
      </w:r>
    </w:p>
    <w:p/>
    <w:p>
      <w:r>
        <w:rPr>
          <w:b/>
          <w:sz w:val="22"/>
        </w:rPr>
        <w:t>Regelung zur Ausübung der Sorge:</w:t>
      </w:r>
    </w:p>
    <w:p>
      <w:r>
        <w:rPr>
          <w:b w:val="0"/>
          <w:sz w:val="22"/>
        </w:rPr>
        <w:t>Die Eltern vereinbaren, dass die elterliche Sorge gemeinsam ausgeübt wird. Alle wesentlichen Angelegenheiten, die das Kind betreffen, sollen einvernehmlich entschieden werden.</w:t>
      </w:r>
    </w:p>
    <w:p/>
    <w:p>
      <w:r>
        <w:rPr>
          <w:b/>
          <w:sz w:val="22"/>
        </w:rPr>
        <w:t>Wohnsitz des Kindes:</w:t>
      </w:r>
    </w:p>
    <w:p>
      <w:r>
        <w:rPr>
          <w:b w:val="0"/>
          <w:sz w:val="22"/>
        </w:rPr>
        <w:t>______________________________________________________________</w:t>
      </w:r>
    </w:p>
    <w:p/>
    <w:p>
      <w:r>
        <w:rPr>
          <w:b/>
          <w:sz w:val="22"/>
        </w:rPr>
        <w:t>Besuchs- und Umgangsrecht:</w:t>
      </w:r>
    </w:p>
    <w:p>
      <w:r>
        <w:rPr>
          <w:b w:val="0"/>
          <w:sz w:val="22"/>
        </w:rPr>
        <w:t>Die Eltern regeln die Ausübung des Umgangsrechts einvernehmlich und zum Wohle des Kindes. Eine detaillierte Regelung kann bei Bedarf gesondert getroffen werden.</w:t>
      </w:r>
    </w:p>
    <w:p/>
    <w:p>
      <w:r>
        <w:rPr>
          <w:b/>
          <w:sz w:val="22"/>
        </w:rPr>
        <w:t>Hinweis zur Rechtsverbindlichkeit:</w:t>
      </w:r>
    </w:p>
    <w:p>
      <w:r>
        <w:rPr>
          <w:b w:val="0"/>
          <w:sz w:val="22"/>
        </w:rPr>
        <w:t>Diese Sorgeerklärung soll dem Nachweis der gemeinsamen Ausübung der elterlichen Sorge dienen. Sie ersetzt keine gerichtliche Entscheidung oder behördliche Zustimmung, soweit diese erforderlich sind.</w:t>
      </w:r>
    </w:p>
    <w:p/>
    <w:p/>
    <w:p>
      <w:r>
        <w:rPr>
          <w:b w:val="0"/>
          <w:sz w:val="22"/>
        </w:rPr>
        <w:t>Ort: __________________________________________________________</w:t>
      </w:r>
    </w:p>
    <w:p>
      <w:r>
        <w:rPr>
          <w:b w:val="0"/>
          <w:sz w:val="22"/>
        </w:rPr>
        <w:t>Datum: 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Mutter</w:t>
            </w:r>
          </w:p>
        </w:tc>
        <w:tc>
          <w:tcPr>
            <w:tcW w:type="dxa" w:w="4986"/>
            <w:tcBorders>
              <w:top w:val="nil"/>
              <w:left w:val="nil"/>
              <w:bottom w:val="nil"/>
              <w:right w:val="nil"/>
              <w:insideH w:val="nil"/>
              <w:insideV w:val="nil"/>
            </w:tcBorders>
          </w:tcPr>
          <w:p>
            <w:pPr>
              <w:jc w:val="center"/>
            </w:pPr>
            <w:r>
              <w:t>Vater</w:t>
            </w:r>
          </w:p>
        </w:tc>
      </w:tr>
      <w:tr>
        <w:tc>
          <w:tcPr>
            <w:tcW w:type="dxa" w:w="4986"/>
            <w:tcBorders>
              <w:top w:val="nil"/>
              <w:left w:val="nil"/>
              <w:bottom w:val="nil"/>
              <w:right w:val="nil"/>
              <w:insideH w:val="nil"/>
              <w:insideV w:val="nil"/>
            </w:tcBorders>
          </w:tcPr>
          <w:p>
            <w:pPr>
              <w:jc w:val="center"/>
            </w:pPr>
            <w:r>
              <w:br/>
              <w:br/>
              <w:t>Unterschrift: __________________________</w:t>
            </w:r>
          </w:p>
        </w:tc>
        <w:tc>
          <w:tcPr>
            <w:tcW w:type="dxa" w:w="4986"/>
            <w:tcBorders>
              <w:top w:val="nil"/>
              <w:left w:val="nil"/>
              <w:bottom w:val="nil"/>
              <w:right w:val="nil"/>
              <w:insideH w:val="nil"/>
              <w:insideV w:val="nil"/>
            </w:tcBorders>
          </w:tcPr>
          <w:p>
            <w:pPr>
              <w:jc w:val="center"/>
            </w:pPr>
            <w:r>
              <w:br/>
              <w:br/>
              <w:t>Unterschrift: __________________________</w:t>
            </w:r>
          </w:p>
        </w:tc>
      </w:tr>
      <w:tr>
        <w:tc>
          <w:tcPr>
            <w:tcW w:type="dxa" w:w="4986"/>
            <w:tcBorders>
              <w:top w:val="nil"/>
              <w:left w:val="nil"/>
              <w:bottom w:val="nil"/>
              <w:right w:val="nil"/>
              <w:insideH w:val="nil"/>
              <w:insideV w:val="nil"/>
            </w:tcBorders>
          </w:tcPr>
          <w:p>
            <w:pPr>
              <w:jc w:val="center"/>
            </w:pPr>
            <w:r>
              <w:t>Name in Druckbuchstaben: __________________</w:t>
            </w:r>
          </w:p>
        </w:tc>
        <w:tc>
          <w:tcPr>
            <w:tcW w:type="dxa" w:w="4986"/>
            <w:tcBorders>
              <w:top w:val="nil"/>
              <w:left w:val="nil"/>
              <w:bottom w:val="nil"/>
              <w:right w:val="nil"/>
              <w:insideH w:val="nil"/>
              <w:insideV w:val="nil"/>
            </w:tcBorders>
          </w:tcPr>
          <w:p>
            <w:pPr>
              <w:jc w:val="center"/>
            </w:pPr>
            <w:r>
              <w:t>Name in Druckbuchstaben: __________________</w:t>
            </w:r>
          </w:p>
        </w:tc>
      </w:tr>
    </w:tbl>
    <w:p>
      <w:r>
        <w:br w:type="page"/>
      </w:r>
    </w:p>
    <w:p>
      <w:pPr>
        <w:jc w:val="center"/>
      </w:pPr>
      <w:r>
        <w:rPr>
          <w:color w:val="555555"/>
          <w:sz w:val="24"/>
        </w:rPr>
        <w:t>Originalquelle dieses Dokuments:</w:t>
      </w:r>
    </w:p>
    <w:p>
      <w:pPr>
        <w:jc w:val="center"/>
      </w:pPr>
      <w:hyperlink r:id="rId9">
        <w:r>
          <w:rPr>
            <w:color w:val="0000FF"/>
            <w:u w:val="single"/>
          </w:rPr>
          <w:t>https://persoenliche-dokumente.com/sorgeerklarung/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https://persoenliche-dokumente.com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persoenliche-dokumente.com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ersoenliche-dokumente.com/sorgeerklarung/" TargetMode="External"/><Relationship Id="rId10" Type="http://schemas.openxmlformats.org/officeDocument/2006/relationships/hyperlink" Target="https://persoenliche-dokumen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