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PARTNERSCHAFTSVERTRAG</w:t>
      </w:r>
    </w:p>
    <w:p/>
    <w:p/>
    <w:p>
      <w:r>
        <w:rPr>
          <w:b w:val="0"/>
          <w:sz w:val="22"/>
        </w:rPr>
        <w:t>Zwischen den nachfolgend genannten Partnern wird folgender Partnerschaftsvertrag geschlossen:</w:t>
      </w:r>
    </w:p>
    <w:p/>
    <w:p/>
    <w:p>
      <w:r>
        <w:rPr>
          <w:b/>
          <w:sz w:val="24"/>
        </w:rPr>
        <w:t>PARTNER 1: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Vertreter:</w:t>
      </w:r>
    </w:p>
    <w:p>
      <w:r>
        <w:rPr>
          <w:b w:val="0"/>
          <w:sz w:val="20"/>
        </w:rPr>
        <w:t>Steuernummer/USt-IdNr.: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/>
    <w:p>
      <w:r>
        <w:rPr>
          <w:b/>
          <w:sz w:val="24"/>
        </w:rPr>
        <w:t>PARTNER 2: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Vertreter:</w:t>
      </w:r>
    </w:p>
    <w:p>
      <w:r>
        <w:rPr>
          <w:b w:val="0"/>
          <w:sz w:val="20"/>
        </w:rPr>
        <w:t>Steuernummer/USt-IdNr.: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Die Partner beabsichtigen, sich im Rahmen einer Partnerschaft zusammenzuschließen, um gemeinsam tätig zu werden und ihre Interessen zu bündeln.</w:t>
      </w:r>
    </w:p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Gegenstand dieses Vertrages ist die gemeinsame Ausübung einer Partnerschaft gemäß den Bestimmungen dieses Vertrags und den gesetzlichen Vorgaben des Partnerschaftsgesetzes.</w:t>
      </w:r>
    </w:p>
    <w:p/>
    <w:p>
      <w:r>
        <w:rPr>
          <w:b/>
          <w:sz w:val="20"/>
        </w:rPr>
        <w:t>§2 – ZWECK DER PARTNERSCHAFT</w:t>
      </w:r>
    </w:p>
    <w:p>
      <w:r>
        <w:rPr>
          <w:b w:val="0"/>
          <w:sz w:val="20"/>
        </w:rPr>
        <w:t>Die Partner verfolgen das Ziel, ihre fachlichen und wirtschaftlichen Ressourcen zu bündeln, um gemeinsam Leistungen zu erbringen, Projekte durchzuführen und Gewinne zu erzielen.</w:t>
      </w:r>
    </w:p>
    <w:p/>
    <w:p>
      <w:r>
        <w:rPr>
          <w:b/>
          <w:sz w:val="20"/>
        </w:rPr>
        <w:t>§3 – DAUER UND BEGINN</w:t>
      </w:r>
    </w:p>
    <w:p>
      <w:r>
        <w:rPr>
          <w:b w:val="0"/>
          <w:sz w:val="20"/>
        </w:rPr>
        <w:t>Die Partnerschaft beginnt mit Unterzeichnung dieses Vertrages und wird auf unbestimmte Zeit geschlossen. Die Kündigung richtet sich nach den gesetzlichen Vorschriften.</w:t>
      </w:r>
    </w:p>
    <w:p/>
    <w:p>
      <w:r>
        <w:rPr>
          <w:b/>
          <w:sz w:val="20"/>
        </w:rPr>
        <w:t>§4 – EINLAGEN UND BEITRÄGE</w:t>
      </w:r>
    </w:p>
    <w:p>
      <w:r>
        <w:rPr>
          <w:b w:val="0"/>
          <w:sz w:val="20"/>
        </w:rPr>
        <w:t>Jeder Partner bringt folgende Einlagen oder Beiträge in die Partnerschaft ein:</w:t>
      </w:r>
    </w:p>
    <w:p>
      <w:r>
        <w:rPr>
          <w:b w:val="0"/>
          <w:sz w:val="20"/>
        </w:rPr>
        <w:t>- Partner 1:</w:t>
      </w:r>
    </w:p>
    <w:p>
      <w:r>
        <w:rPr>
          <w:b w:val="0"/>
          <w:sz w:val="20"/>
        </w:rPr>
        <w:t>- Partner 2:</w:t>
      </w:r>
    </w:p>
    <w:p>
      <w:r>
        <w:rPr>
          <w:b w:val="0"/>
          <w:sz w:val="20"/>
        </w:rPr>
        <w:t>Art, Umfang und Bewertung der Einlagen werden von den Partnern gesondert festgelegt.</w:t>
      </w:r>
    </w:p>
    <w:p/>
    <w:p>
      <w:r>
        <w:rPr>
          <w:b/>
          <w:sz w:val="20"/>
        </w:rPr>
        <w:t>§5 – GESCHÄFTSFÜHRUNG UND VERTRETUNG</w:t>
      </w:r>
    </w:p>
    <w:p>
      <w:r>
        <w:rPr>
          <w:b w:val="0"/>
          <w:sz w:val="20"/>
        </w:rPr>
        <w:t>Die Geschäftsführung obliegt allen Partnern gemeinschaftlich. Jeder Partner ist berechtigt, die Partnerschaft allein zu vertreten, sofern keine abweichende Regelung getroffen wird.</w:t>
      </w:r>
    </w:p>
    <w:p/>
    <w:p>
      <w:r>
        <w:rPr>
          <w:b/>
          <w:sz w:val="20"/>
        </w:rPr>
        <w:t>§6 – GEWINN- UND VERLUSTVERTEILUNG</w:t>
      </w:r>
    </w:p>
    <w:p>
      <w:r>
        <w:rPr>
          <w:b w:val="0"/>
          <w:sz w:val="20"/>
        </w:rPr>
        <w:t>Der Gewinn und Verlust der Partnerschaft wird nach den vereinbarten Anteilen verteilt:</w:t>
      </w:r>
    </w:p>
    <w:p>
      <w:r>
        <w:rPr>
          <w:b w:val="0"/>
          <w:sz w:val="20"/>
        </w:rPr>
        <w:t>- Partner 1: __ %</w:t>
      </w:r>
    </w:p>
    <w:p>
      <w:r>
        <w:rPr>
          <w:b w:val="0"/>
          <w:sz w:val="20"/>
        </w:rPr>
        <w:t>- Partner 2: __ %</w:t>
      </w:r>
    </w:p>
    <w:p>
      <w:r>
        <w:rPr>
          <w:b w:val="0"/>
          <w:sz w:val="20"/>
        </w:rPr>
        <w:t>Sofern keine Vereinbarung getroffen wurde, erfolgt die Verteilung zu gleichen Teilen.</w:t>
      </w:r>
    </w:p>
    <w:p/>
    <w:p>
      <w:r>
        <w:rPr>
          <w:b/>
          <w:sz w:val="20"/>
        </w:rPr>
        <w:t>§7 – KONTOFÜHRUNG UND BUCHHALTUNG</w:t>
      </w:r>
    </w:p>
    <w:p>
      <w:r>
        <w:rPr>
          <w:b w:val="0"/>
          <w:sz w:val="20"/>
        </w:rPr>
        <w:t>Die Partnerschaft führt ein gemeinsames Konto. Die Buchhaltung erfolgt ordnungsgemäß und ist für alle Partner zugänglich.</w:t>
      </w:r>
    </w:p>
    <w:p/>
    <w:p>
      <w:r>
        <w:rPr>
          <w:b/>
          <w:sz w:val="20"/>
        </w:rPr>
        <w:t>§8 – WETTBEWERBSVERBOT</w:t>
      </w:r>
    </w:p>
    <w:p>
      <w:r>
        <w:rPr>
          <w:b w:val="0"/>
          <w:sz w:val="20"/>
        </w:rPr>
        <w:t>Die Partner verpflichten sich, während der Dauer der Partnerschaft keine Tätigkeiten zu entfalten, die der Partnerschaft unmittelbar oder mittelbar konkurrenzieren.</w:t>
      </w:r>
    </w:p>
    <w:p/>
    <w:p>
      <w:r>
        <w:rPr>
          <w:b/>
          <w:sz w:val="20"/>
        </w:rPr>
        <w:t>§9 – HAFTUNG</w:t>
      </w:r>
    </w:p>
    <w:p>
      <w:r>
        <w:rPr>
          <w:b w:val="0"/>
          <w:sz w:val="20"/>
        </w:rPr>
        <w:t>Die Partner haften persönlich und gesamtschuldnerisch für Verbindlichkeiten der Partnerschaft.</w:t>
      </w:r>
    </w:p>
    <w:p/>
    <w:p>
      <w:r>
        <w:rPr>
          <w:b/>
          <w:sz w:val="20"/>
        </w:rPr>
        <w:t>§10 – BEENDIGUNG DER PARTNERSCHAFT</w:t>
      </w:r>
    </w:p>
    <w:p>
      <w:r>
        <w:rPr>
          <w:b w:val="0"/>
          <w:sz w:val="20"/>
        </w:rPr>
        <w:t>Die Partnerschaft endet durch Kündigung, Auflösung oder aus sonstigen gesetzlichen Gründen. Die Partner verpflichten sich zur ordnungsgemäßen Abwicklung und Vermögensauseinandersetzung.</w:t>
      </w:r>
    </w:p>
    <w:p/>
    <w:p>
      <w:r>
        <w:rPr>
          <w:b/>
          <w:sz w:val="20"/>
        </w:rPr>
        <w:t>§11 – SCHLUSSBESTIMMUNGEN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 oder werden, so berührt dies die Gültigkeit der übrigen Bestimmungen nicht.</w:t>
      </w:r>
    </w:p>
    <w:p>
      <w:r>
        <w:rPr>
          <w:b w:val="0"/>
          <w:sz w:val="20"/>
        </w:rPr>
        <w:t>Gerichtsstand ist der Sitz der Partnerschaft.</w:t>
      </w:r>
    </w:p>
    <w:p>
      <w:r>
        <w:rPr>
          <w:b w:val="0"/>
          <w:sz w:val="20"/>
        </w:rPr>
        <w:t>Es gilt deutsches Recht.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PARTNER 1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PARTNER 2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https://persoenliche-dokumente.com/partnerschaftsvertrag/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partnerschaftsvertrag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